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D4" w:rsidRDefault="00E476D4" w:rsidP="00E476D4">
      <w:pPr>
        <w:shd w:val="clear" w:color="auto" w:fill="F8F8F8"/>
        <w:spacing w:after="0" w:line="240" w:lineRule="auto"/>
        <w:ind w:left="708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  <w:r w:rsidRPr="00E476D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ВИЧ-инфекция является серьезным заболеванием, которое возникает при попадании вируса иммунодефицита человека в организм. </w:t>
      </w:r>
      <w:r w:rsidRPr="00E476D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br/>
      </w:r>
      <w:r w:rsidRPr="00E476D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br/>
        <w:t>В карточк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>е</w:t>
      </w:r>
      <w:r w:rsidRPr="00E476D4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  <w:t xml:space="preserve"> вы найдете ответ на вопрос, как ведет себя ВИЧ в организме человека.</w:t>
      </w:r>
    </w:p>
    <w:p w:rsidR="00E476D4" w:rsidRDefault="00E476D4" w:rsidP="00E476D4">
      <w:pPr>
        <w:shd w:val="clear" w:color="auto" w:fill="F8F8F8"/>
        <w:spacing w:after="0" w:line="240" w:lineRule="auto"/>
        <w:ind w:left="708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E476D4" w:rsidRPr="00E476D4" w:rsidRDefault="00E476D4" w:rsidP="00E476D4">
      <w:pPr>
        <w:shd w:val="clear" w:color="auto" w:fill="F8F8F8"/>
        <w:spacing w:after="0" w:line="240" w:lineRule="auto"/>
        <w:ind w:left="708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 w:bidi="ar-SA"/>
        </w:rPr>
      </w:pPr>
    </w:p>
    <w:p w:rsidR="00E476D4" w:rsidRPr="00E476D4" w:rsidRDefault="00E476D4" w:rsidP="00E476D4">
      <w:pPr>
        <w:shd w:val="clear" w:color="auto" w:fill="F8F8F8"/>
        <w:spacing w:after="85" w:line="240" w:lineRule="auto"/>
        <w:ind w:left="85"/>
        <w:jc w:val="center"/>
        <w:rPr>
          <w:rFonts w:ascii="Arial" w:eastAsia="Times New Roman" w:hAnsi="Arial" w:cs="Arial"/>
          <w:color w:val="242424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noProof/>
          <w:color w:val="242424"/>
          <w:sz w:val="13"/>
          <w:szCs w:val="13"/>
          <w:lang w:val="ru-RU" w:eastAsia="ru-RU" w:bidi="ar-SA"/>
        </w:rPr>
        <w:drawing>
          <wp:inline distT="0" distB="0" distL="0" distR="0">
            <wp:extent cx="3595520" cy="2952975"/>
            <wp:effectExtent l="19050" t="0" r="4930" b="0"/>
            <wp:docPr id="1" name="Рисунок 1" descr="о 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вич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31" cy="29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D4" w:rsidRPr="00E476D4" w:rsidRDefault="00E476D4" w:rsidP="00E476D4">
      <w:pPr>
        <w:shd w:val="clear" w:color="auto" w:fill="F8F8F8"/>
        <w:spacing w:after="0" w:line="240" w:lineRule="auto"/>
        <w:ind w:left="85"/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</w:pP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lastRenderedPageBreak/>
        <w:drawing>
          <wp:inline distT="0" distB="0" distL="0" distR="0">
            <wp:extent cx="2907030" cy="2979869"/>
            <wp:effectExtent l="19050" t="0" r="7620" b="0"/>
            <wp:docPr id="2" name="Рисунок 2" descr="о ви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вич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60" cy="297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t>     </w:t>
      </w:r>
      <w:r w:rsidRPr="00E476D4"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2232212" cy="2979868"/>
            <wp:effectExtent l="19050" t="0" r="0" b="0"/>
            <wp:docPr id="8" name="Рисунок 3" descr="о ви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вич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58" cy="297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br/>
      </w: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2664983" cy="2624866"/>
            <wp:effectExtent l="19050" t="0" r="2017" b="0"/>
            <wp:docPr id="4" name="Рисунок 4" descr="о вич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вич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83" cy="262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t>     </w:t>
      </w: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2734908" cy="2520921"/>
            <wp:effectExtent l="19050" t="0" r="8292" b="0"/>
            <wp:docPr id="5" name="Рисунок 5" descr="о вич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вич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38" cy="252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br/>
      </w: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2632710" cy="2764715"/>
            <wp:effectExtent l="19050" t="0" r="0" b="0"/>
            <wp:docPr id="6" name="Рисунок 6" descr="о вич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вич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66" cy="27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t>     </w:t>
      </w:r>
      <w:r>
        <w:rPr>
          <w:rFonts w:ascii="Arial" w:eastAsia="Times New Roman" w:hAnsi="Arial" w:cs="Arial"/>
          <w:noProof/>
          <w:color w:val="1D1D1D"/>
          <w:sz w:val="13"/>
          <w:szCs w:val="13"/>
          <w:lang w:val="ru-RU" w:eastAsia="ru-RU" w:bidi="ar-SA"/>
        </w:rPr>
        <w:drawing>
          <wp:inline distT="0" distB="0" distL="0" distR="0">
            <wp:extent cx="2820968" cy="2721685"/>
            <wp:effectExtent l="19050" t="0" r="0" b="0"/>
            <wp:docPr id="7" name="Рисунок 7" descr="о вич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 вич 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00" cy="27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6D4">
        <w:rPr>
          <w:rFonts w:ascii="Arial" w:eastAsia="Times New Roman" w:hAnsi="Arial" w:cs="Arial"/>
          <w:color w:val="1D1D1D"/>
          <w:sz w:val="13"/>
          <w:szCs w:val="13"/>
          <w:lang w:val="ru-RU" w:eastAsia="ru-RU" w:bidi="ar-SA"/>
        </w:rPr>
        <w:t>     </w:t>
      </w:r>
    </w:p>
    <w:p w:rsidR="00911D4B" w:rsidRDefault="00911D4B">
      <w:pPr>
        <w:rPr>
          <w:lang w:val="ru-RU"/>
        </w:rPr>
      </w:pPr>
    </w:p>
    <w:p w:rsidR="00045FA8" w:rsidRDefault="00045FA8">
      <w:pPr>
        <w:rPr>
          <w:lang w:val="ru-RU"/>
        </w:rPr>
      </w:pPr>
    </w:p>
    <w:p w:rsidR="00045FA8" w:rsidRDefault="00045FA8">
      <w:pPr>
        <w:rPr>
          <w:lang w:val="ru-RU"/>
        </w:rPr>
      </w:pPr>
    </w:p>
    <w:p w:rsidR="00045FA8" w:rsidRPr="00045FA8" w:rsidRDefault="00045FA8" w:rsidP="00045FA8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рисках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передачи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вируса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иммунодефицита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человека</w:t>
      </w:r>
      <w:proofErr w:type="spellEnd"/>
    </w:p>
    <w:p w:rsidR="00045FA8" w:rsidRPr="00045FA8" w:rsidRDefault="00045FA8" w:rsidP="00045FA8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45FA8" w:rsidRPr="00045FA8" w:rsidRDefault="00045FA8" w:rsidP="00045FA8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"ВИЧ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можно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подхватить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через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рукопожатие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045FA8" w:rsidRPr="00045FA8" w:rsidRDefault="00045FA8" w:rsidP="00045FA8">
      <w:pPr>
        <w:spacing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Это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миф</w:t>
      </w:r>
      <w:proofErr w:type="spellEnd"/>
      <w:r w:rsidRPr="00045FA8">
        <w:rPr>
          <w:rFonts w:ascii="Times New Roman" w:hAnsi="Times New Roman" w:cs="Times New Roman"/>
          <w:b/>
          <w:color w:val="auto"/>
          <w:sz w:val="24"/>
          <w:szCs w:val="24"/>
        </w:rPr>
        <w:t>!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ВИЧ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не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передается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через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Рукопожатия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Кашель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чихание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Использование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общих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столовых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приборов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Совместное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пользование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туалетами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душевыми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Плавание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бассейне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2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Укусы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комаров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других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насекомых</w:t>
      </w:r>
      <w:proofErr w:type="spellEnd"/>
    </w:p>
    <w:p w:rsidR="0025259B" w:rsidRPr="0025259B" w:rsidRDefault="00045FA8" w:rsidP="007C567D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567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Здоровый человек может спокойно находиться рядом с </w:t>
      </w:r>
      <w:proofErr w:type="gramStart"/>
      <w:r w:rsidRPr="007C567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ВИЧ-инфицированным</w:t>
      </w:r>
      <w:proofErr w:type="gramEnd"/>
      <w:r w:rsidRPr="007C567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и жить под одной крышей!</w:t>
      </w:r>
    </w:p>
    <w:p w:rsidR="0025259B" w:rsidRDefault="0025259B" w:rsidP="00252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5259B" w:rsidRDefault="00045FA8" w:rsidP="00252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5259B">
        <w:rPr>
          <w:rFonts w:ascii="Times New Roman" w:hAnsi="Times New Roman" w:cs="Times New Roman"/>
          <w:color w:val="auto"/>
          <w:sz w:val="24"/>
          <w:szCs w:val="24"/>
          <w:lang w:val="ru-RU"/>
        </w:rPr>
        <w:t>Важно знать: ВИЧ (вирус иммунодефицита человека) инактивируется при температуре +56°</w:t>
      </w:r>
      <w:r w:rsidRPr="00045FA8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2525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через 20 минут, а на воздухе вирус погибает даже при комнатной температуре. </w:t>
      </w:r>
      <w:proofErr w:type="spellStart"/>
      <w:proofErr w:type="gram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Обычные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дезинфицирующие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эффективно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обезвреживают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вирус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7C567D" w:rsidRDefault="007C567D" w:rsidP="00252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7C567D" w:rsidRDefault="00045FA8" w:rsidP="00252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525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Единственным источником возбудителя является больной человек в любой стадии ВИЧ-инфекции.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Вирус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может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находиться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различных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биологических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жидкостях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сперме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крови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вагинальном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секрете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грудном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молоке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слюне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слезах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поте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Однако концентрация вируса в слезах, поте, слюне и моче минимальна, и не является опасной для окружающих.</w:t>
      </w:r>
    </w:p>
    <w:p w:rsidR="007C567D" w:rsidRDefault="007C567D" w:rsidP="0025259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7C567D" w:rsidRPr="007C567D" w:rsidRDefault="00045FA8" w:rsidP="007C567D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567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Как передается ВИЧ?</w:t>
      </w:r>
    </w:p>
    <w:p w:rsidR="00045FA8" w:rsidRPr="007C567D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Незащищенные половые контакты с </w:t>
      </w:r>
      <w:proofErr w:type="gramStart"/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>ВИЧ-инфицированным</w:t>
      </w:r>
      <w:proofErr w:type="gramEnd"/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45FA8" w:rsidRPr="007C567D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>Анальные и гомосексуальные половые контакты.</w:t>
      </w:r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C567D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Переливание инфицированной к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рови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.  </w:t>
      </w:r>
    </w:p>
    <w:p w:rsidR="00045FA8" w:rsidRPr="00045FA8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Использование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нестерильных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игл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шприцев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матери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ребенку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во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время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беременности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родов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грудного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вскармливания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).</w:t>
      </w:r>
      <w:proofErr w:type="gram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Нестерильные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медицинские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манипуляции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татуировки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пирсинг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маникюр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>).</w:t>
      </w:r>
      <w:proofErr w:type="gramEnd"/>
      <w:r w:rsidRPr="00045FA8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:rsidR="00045FA8" w:rsidRPr="00045FA8" w:rsidRDefault="00045FA8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Контакт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медперсонала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кровью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другими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жидкостями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больных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ВИЧ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45F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45FA8">
        <w:rPr>
          <w:rFonts w:ascii="Times New Roman" w:hAnsi="Times New Roman" w:cs="Times New Roman"/>
          <w:color w:val="auto"/>
          <w:sz w:val="24"/>
          <w:szCs w:val="24"/>
        </w:rPr>
        <w:t>СПИДом</w:t>
      </w:r>
      <w:proofErr w:type="spellEnd"/>
    </w:p>
    <w:p w:rsidR="007C567D" w:rsidRDefault="007C567D" w:rsidP="007C567D">
      <w:pPr>
        <w:spacing w:after="100" w:afterAutospacing="1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45FA8" w:rsidRPr="007C567D" w:rsidRDefault="00045FA8" w:rsidP="00045FA8">
      <w:pPr>
        <w:spacing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C567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Будьте осведомлены о рисках, придерживайтесь фактов, а не мифов. Заботьтесь о своем здоровье!</w:t>
      </w:r>
    </w:p>
    <w:sectPr w:rsidR="00045FA8" w:rsidRPr="007C567D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18C"/>
    <w:multiLevelType w:val="multilevel"/>
    <w:tmpl w:val="4A1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A3349"/>
    <w:multiLevelType w:val="multilevel"/>
    <w:tmpl w:val="7BB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476D4"/>
    <w:rsid w:val="00045FA8"/>
    <w:rsid w:val="0010106B"/>
    <w:rsid w:val="0025259B"/>
    <w:rsid w:val="007C567D"/>
    <w:rsid w:val="00911D4B"/>
    <w:rsid w:val="00931700"/>
    <w:rsid w:val="00B45D3A"/>
    <w:rsid w:val="00D10A39"/>
    <w:rsid w:val="00E4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476D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4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76D4"/>
    <w:rPr>
      <w:rFonts w:ascii="Tahoma" w:hAnsi="Tahoma" w:cs="Tahoma"/>
      <w:color w:val="5A5A5A" w:themeColor="text1" w:themeTint="A5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045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415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499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001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436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974">
              <w:marLeft w:val="0"/>
              <w:marRight w:val="85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970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2024-11-29T02:43:00Z</dcterms:created>
  <dcterms:modified xsi:type="dcterms:W3CDTF">2024-11-29T02:55:00Z</dcterms:modified>
</cp:coreProperties>
</file>